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General Hospital Pozarevac, Bratstva i jedinstva 135, 12000 Pozarevac</w:t>
            </w:r>
          </w:p>
          <w:p w14:paraId="3573F8AD" w14:textId="77777777" w:rsidR="005A3DED" w:rsidRPr="00053F45" w:rsidRDefault="005A3DED" w:rsidP="005A3DED">
            <w:pPr>
              <w:spacing w:after="0"/>
              <w:jc w:val="both"/>
              <w:rPr>
                <w:rFonts w:ascii="Times New Roman" w:hAnsi="Times New Roman"/>
                <w:lang w:val="en-GB"/>
              </w:rPr>
            </w:pPr>
            <w:r w:rsidRPr="00E53649">
              <w:rPr>
                <w:rFonts w:ascii="Times New Roman" w:hAnsi="Times New Roman"/>
                <w:b/>
                <w:bCs/>
                <w:lang w:val="en-GB"/>
              </w:rPr>
              <w:t xml:space="preserve">Title of the tender: </w:t>
            </w:r>
            <w:r w:rsidRPr="00F04D3D">
              <w:rPr>
                <w:rFonts w:ascii="Times New Roman" w:hAnsi="Times New Roman"/>
                <w:lang w:val="en-GB"/>
              </w:rPr>
              <w:t>Acquiring professional promotional services and event organization</w:t>
            </w:r>
            <w:r w:rsidRPr="00053F45">
              <w:rPr>
                <w:rFonts w:ascii="Times New Roman" w:hAnsi="Times New Roman"/>
                <w:lang w:val="en-GB"/>
              </w:rPr>
              <w:t xml:space="preserve"> for project “</w:t>
            </w:r>
            <w:r w:rsidRPr="00053F45">
              <w:rPr>
                <w:rFonts w:ascii="Times New Roman" w:hAnsi="Times New Roman"/>
              </w:rPr>
              <w:t>Improvement of the Neoplazic pathology management through the development and implementation of cross border medical excellence center</w:t>
            </w:r>
            <w:r w:rsidRPr="00053F45">
              <w:rPr>
                <w:rFonts w:ascii="Times New Roman" w:hAnsi="Times New Roman"/>
                <w:lang w:val="en-GB"/>
              </w:rPr>
              <w:t>”</w:t>
            </w:r>
          </w:p>
          <w:p w14:paraId="53BDE4C1" w14:textId="3D17D71F" w:rsidR="00056F91" w:rsidRPr="0012023B" w:rsidRDefault="005A3DED" w:rsidP="005A3DED">
            <w:pPr>
              <w:spacing w:after="0"/>
              <w:jc w:val="both"/>
              <w:rPr>
                <w:rFonts w:ascii="Times New Roman" w:hAnsi="Times New Roman" w:cs="Times New Roman"/>
                <w:lang w:val="en-GB"/>
              </w:rPr>
            </w:pPr>
            <w:r w:rsidRPr="00E53649">
              <w:rPr>
                <w:rFonts w:ascii="Times New Roman" w:hAnsi="Times New Roman"/>
                <w:b/>
                <w:bCs/>
                <w:lang w:val="en-GB"/>
              </w:rPr>
              <w:t xml:space="preserve">Reference number:  </w:t>
            </w:r>
            <w:r w:rsidRPr="00BE3710">
              <w:rPr>
                <w:rFonts w:ascii="Times New Roman" w:hAnsi="Times New Roman"/>
                <w:lang w:val="en-GB"/>
              </w:rPr>
              <w:t>RORS-4</w:t>
            </w:r>
            <w:r>
              <w:rPr>
                <w:rFonts w:ascii="Times New Roman" w:hAnsi="Times New Roman"/>
                <w:lang w:val="en-GB"/>
              </w:rPr>
              <w:t>98.</w:t>
            </w:r>
            <w:r w:rsidRPr="00BE3710">
              <w:rPr>
                <w:rFonts w:ascii="Times New Roman" w:hAnsi="Times New Roman"/>
                <w:lang w:val="en-GB"/>
              </w:rPr>
              <w:t>TD0</w:t>
            </w:r>
            <w:r>
              <w:rPr>
                <w:rFonts w:ascii="Times New Roman" w:hAnsi="Times New Roman"/>
                <w:lang w:val="en-GB"/>
              </w:rPr>
              <w:t>5.P2</w:t>
            </w:r>
          </w:p>
          <w:p w14:paraId="36FD8F50" w14:textId="01B6FCE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A3DED">
              <w:rPr>
                <w:rFonts w:ascii="Times New Roman" w:hAnsi="Times New Roman" w:cs="Times New Roman"/>
                <w:lang w:val="en-GB"/>
              </w:rPr>
              <w:t>November</w:t>
            </w:r>
            <w:r w:rsidR="0012023B" w:rsidRPr="00B21B3F">
              <w:rPr>
                <w:rFonts w:ascii="Times New Roman" w:hAnsi="Times New Roman" w:cs="Times New Roman"/>
                <w:lang w:val="en-GB"/>
              </w:rPr>
              <w:t xml:space="preserve"> </w:t>
            </w:r>
            <w:r w:rsidR="005A3DED">
              <w:rPr>
                <w:rFonts w:ascii="Times New Roman" w:hAnsi="Times New Roman" w:cs="Times New Roman"/>
                <w:lang w:val="en-GB"/>
              </w:rPr>
              <w:t>1</w:t>
            </w:r>
            <w:r w:rsidR="003C6AD7">
              <w:rPr>
                <w:rFonts w:ascii="Times New Roman" w:hAnsi="Times New Roman" w:cs="Times New Roman"/>
                <w:lang w:val="en-GB"/>
              </w:rPr>
              <w:t>9</w:t>
            </w:r>
            <w:bookmarkStart w:id="0" w:name="_GoBack"/>
            <w:bookmarkEnd w:id="0"/>
            <w:r w:rsidR="005A3DED" w:rsidRPr="005A3DED">
              <w:rPr>
                <w:rFonts w:ascii="Times New Roman" w:hAnsi="Times New Roman" w:cs="Times New Roman"/>
                <w:vertAlign w:val="superscript"/>
                <w:lang w:val="en-GB"/>
              </w:rPr>
              <w:t>th</w:t>
            </w:r>
            <w:r w:rsidR="005A3DED">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555ACD9A"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w:t>
      </w:r>
      <w:r w:rsidR="00037A29" w:rsidRPr="00037A29">
        <w:rPr>
          <w:rFonts w:ascii="Times New Roman" w:hAnsi="Times New Roman" w:cs="Times New Roman"/>
          <w:sz w:val="24"/>
          <w:szCs w:val="24"/>
          <w:lang w:val="en-GB"/>
        </w:rPr>
        <w:t>Acquiring professional promotional services and event organization for project “Improvement of the Neoplazic pathology management through the development and implementation of cross border medical excellence center”</w:t>
      </w:r>
      <w:r w:rsidRPr="00BE3710">
        <w:rPr>
          <w:rFonts w:ascii="Times New Roman" w:hAnsi="Times New Roman" w:cs="Times New Roman"/>
          <w:sz w:val="24"/>
          <w:szCs w:val="24"/>
          <w:lang w:val="en-GB"/>
        </w:rPr>
        <w:t>;</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5196CCCE"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1" w:name="_Hlk22552602"/>
      <w:r w:rsidR="00B21B3F">
        <w:rPr>
          <w:rFonts w:ascii="Times New Roman" w:hAnsi="Times New Roman" w:cs="Times New Roman"/>
          <w:b/>
          <w:bCs/>
          <w:sz w:val="24"/>
          <w:szCs w:val="24"/>
          <w:lang w:val="en-GB"/>
        </w:rPr>
        <w:t>November</w:t>
      </w:r>
      <w:r w:rsidR="0012023B" w:rsidRPr="0012023B">
        <w:rPr>
          <w:rFonts w:ascii="Times New Roman" w:hAnsi="Times New Roman" w:cs="Times New Roman"/>
          <w:b/>
          <w:bCs/>
          <w:sz w:val="24"/>
          <w:szCs w:val="24"/>
          <w:lang w:val="en-GB"/>
        </w:rPr>
        <w:t xml:space="preserve"> </w:t>
      </w:r>
      <w:r w:rsidR="005A3DED">
        <w:rPr>
          <w:rFonts w:ascii="Times New Roman" w:hAnsi="Times New Roman" w:cs="Times New Roman"/>
          <w:b/>
          <w:bCs/>
          <w:sz w:val="24"/>
          <w:szCs w:val="24"/>
          <w:lang w:val="en-GB"/>
        </w:rPr>
        <w:t>29</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2019</w:t>
      </w:r>
      <w:bookmarkEnd w:id="1"/>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4673345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21B3F">
        <w:rPr>
          <w:rFonts w:ascii="Times New Roman" w:hAnsi="Times New Roman" w:cs="Times New Roman"/>
          <w:sz w:val="24"/>
          <w:szCs w:val="24"/>
          <w:lang w:val="en-GB"/>
        </w:rPr>
        <w:t>1</w:t>
      </w:r>
      <w:r w:rsidR="005A3DED">
        <w:rPr>
          <w:rFonts w:ascii="Times New Roman" w:hAnsi="Times New Roman" w:cs="Times New Roman"/>
          <w:sz w:val="24"/>
          <w:szCs w:val="24"/>
          <w:lang w:val="en-GB"/>
        </w:rPr>
        <w:t>9</w:t>
      </w:r>
      <w:r w:rsidR="00BE3710">
        <w:rPr>
          <w:rFonts w:ascii="Times New Roman" w:hAnsi="Times New Roman" w:cs="Times New Roman"/>
          <w:sz w:val="24"/>
          <w:szCs w:val="24"/>
          <w:lang w:val="en-GB"/>
        </w:rPr>
        <w:t>.</w:t>
      </w:r>
      <w:r w:rsidR="005A3DED">
        <w:rPr>
          <w:rFonts w:ascii="Times New Roman" w:hAnsi="Times New Roman" w:cs="Times New Roman"/>
          <w:sz w:val="24"/>
          <w:szCs w:val="24"/>
          <w:lang w:val="en-GB"/>
        </w:rPr>
        <w:t>8</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104E2BD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A3DED" w:rsidRPr="00F04D3D">
        <w:rPr>
          <w:rFonts w:ascii="Times New Roman" w:hAnsi="Times New Roman"/>
          <w:lang w:val="en-GB"/>
        </w:rPr>
        <w:t>Acquiring professional promotional services and event organization</w:t>
      </w:r>
      <w:r w:rsidR="005A3DED" w:rsidRPr="00053F45">
        <w:rPr>
          <w:rFonts w:ascii="Times New Roman" w:hAnsi="Times New Roman"/>
          <w:lang w:val="en-GB"/>
        </w:rPr>
        <w:t xml:space="preserve"> for project “</w:t>
      </w:r>
      <w:r w:rsidR="005A3DED" w:rsidRPr="00053F45">
        <w:rPr>
          <w:rFonts w:ascii="Times New Roman" w:hAnsi="Times New Roman"/>
        </w:rPr>
        <w:t>Improvement of the Neoplazic pathology management through the development and implementation of cross border medical excellence center</w:t>
      </w:r>
      <w:r w:rsidR="005A3DED" w:rsidRPr="00053F45">
        <w:rPr>
          <w:rFonts w:ascii="Times New Roman" w:hAnsi="Times New Roman"/>
          <w:lang w:val="en-GB"/>
        </w:rPr>
        <w:t>”</w:t>
      </w:r>
    </w:p>
    <w:p w14:paraId="4A07C21A" w14:textId="7B248C5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12023B" w:rsidRPr="0012023B">
        <w:rPr>
          <w:rFonts w:ascii="Times New Roman" w:hAnsi="Times New Roman" w:cs="Times New Roman"/>
          <w:sz w:val="24"/>
          <w:szCs w:val="24"/>
          <w:lang w:val="en-GB"/>
        </w:rPr>
        <w:t>RORS-498.TD0</w:t>
      </w:r>
      <w:r w:rsidR="005A3DED">
        <w:rPr>
          <w:rFonts w:ascii="Times New Roman" w:hAnsi="Times New Roman" w:cs="Times New Roman"/>
          <w:sz w:val="24"/>
          <w:szCs w:val="24"/>
          <w:lang w:val="en-GB"/>
        </w:rPr>
        <w:t>5</w:t>
      </w:r>
      <w:r w:rsidR="0012023B" w:rsidRPr="0012023B">
        <w:rPr>
          <w:rFonts w:ascii="Times New Roman" w:hAnsi="Times New Roman" w:cs="Times New Roman"/>
          <w:sz w:val="24"/>
          <w:szCs w:val="24"/>
          <w:lang w:val="en-GB"/>
        </w:rPr>
        <w:t>.P2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General Hospital Pozarevac</w:t>
      </w:r>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Bratstva i jedinstva 135, 12000 Pozarevac</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3F8231C2" w14:textId="4C30D441" w:rsidR="00932958" w:rsidRPr="00BD595E" w:rsidRDefault="00932958" w:rsidP="00932958">
      <w:pPr>
        <w:rPr>
          <w:rFonts w:ascii="Times New Roman" w:hAnsi="Times New Roman"/>
          <w:b/>
          <w:lang w:val="en-US"/>
        </w:rPr>
      </w:pPr>
      <w:r>
        <w:rPr>
          <w:rFonts w:ascii="Times New Roman" w:hAnsi="Times New Roman"/>
          <w:b/>
          <w:lang w:val="en-US"/>
        </w:rPr>
        <w:t xml:space="preserve">1. </w:t>
      </w:r>
      <w:r w:rsidRPr="00EE6B7C">
        <w:rPr>
          <w:rFonts w:ascii="Times New Roman" w:hAnsi="Times New Roman"/>
          <w:b/>
          <w:lang w:val="en-US"/>
        </w:rPr>
        <w:t xml:space="preserve">Organization of Project Promotion Conference in </w:t>
      </w:r>
      <w:r w:rsidRPr="00BD595E">
        <w:rPr>
          <w:rFonts w:ascii="Times New Roman" w:hAnsi="Times New Roman"/>
          <w:b/>
          <w:lang w:val="en-US"/>
        </w:rPr>
        <w:t xml:space="preserve">Požarevac. </w:t>
      </w:r>
    </w:p>
    <w:p w14:paraId="00BBC3A9" w14:textId="44BCE748" w:rsidR="00932958" w:rsidRPr="00BD595E" w:rsidRDefault="00932958" w:rsidP="00932958">
      <w:pPr>
        <w:jc w:val="both"/>
        <w:rPr>
          <w:rFonts w:ascii="Times New Roman" w:hAnsi="Times New Roman"/>
        </w:rPr>
      </w:pPr>
      <w:r w:rsidRPr="00BD595E">
        <w:rPr>
          <w:rFonts w:ascii="Times New Roman" w:hAnsi="Times New Roman"/>
        </w:rPr>
        <w:t xml:space="preserve">Contractor should organize a one-day Project Promotion Conference in Požarevac for min. 50 people. The purpose of the event is to inform medical experts, general public and media representatives of </w:t>
      </w:r>
      <w:r w:rsidRPr="00053F45">
        <w:rPr>
          <w:rFonts w:ascii="Times New Roman" w:hAnsi="Times New Roman"/>
          <w:lang w:val="en-GB"/>
        </w:rPr>
        <w:t>“</w:t>
      </w:r>
      <w:r w:rsidRPr="00053F45">
        <w:rPr>
          <w:rFonts w:ascii="Times New Roman" w:hAnsi="Times New Roman"/>
        </w:rPr>
        <w:t>Improvement of the Neoplazic pathology management through the development and implementation of cross border medical excellence center</w:t>
      </w:r>
      <w:r w:rsidRPr="00053F45">
        <w:rPr>
          <w:rFonts w:ascii="Times New Roman" w:hAnsi="Times New Roman"/>
          <w:lang w:val="en-GB"/>
        </w:rPr>
        <w:t>”</w:t>
      </w:r>
      <w:r w:rsidRPr="00BD595E">
        <w:rPr>
          <w:rFonts w:ascii="Times New Roman" w:hAnsi="Times New Roman"/>
        </w:rPr>
        <w:t xml:space="preserve"> project objectives, expected results and plan of activities and provide visibility for the project. The Contractor is expected to handle logistics: </w:t>
      </w:r>
    </w:p>
    <w:p w14:paraId="3E4DD840" w14:textId="77777777" w:rsidR="00932958" w:rsidRDefault="00932958" w:rsidP="00932958">
      <w:pPr>
        <w:numPr>
          <w:ilvl w:val="0"/>
          <w:numId w:val="10"/>
        </w:numPr>
        <w:spacing w:after="240" w:line="240" w:lineRule="auto"/>
        <w:jc w:val="both"/>
        <w:rPr>
          <w:rFonts w:ascii="Times New Roman" w:hAnsi="Times New Roman"/>
        </w:rPr>
      </w:pPr>
      <w:r>
        <w:rPr>
          <w:rFonts w:ascii="Times New Roman" w:hAnsi="Times New Roman"/>
          <w:b/>
        </w:rPr>
        <w:t>I</w:t>
      </w:r>
      <w:r w:rsidRPr="00967482">
        <w:rPr>
          <w:rFonts w:ascii="Times New Roman" w:hAnsi="Times New Roman"/>
          <w:b/>
        </w:rPr>
        <w:t>nvitation</w:t>
      </w:r>
      <w:r>
        <w:rPr>
          <w:rFonts w:ascii="Times New Roman" w:hAnsi="Times New Roman"/>
        </w:rPr>
        <w:t xml:space="preserve"> of participants and media representatives, </w:t>
      </w:r>
    </w:p>
    <w:p w14:paraId="4B6DEF62" w14:textId="77777777" w:rsidR="00932958" w:rsidRDefault="00932958" w:rsidP="00932958">
      <w:pPr>
        <w:numPr>
          <w:ilvl w:val="0"/>
          <w:numId w:val="10"/>
        </w:numPr>
        <w:spacing w:after="240" w:line="240" w:lineRule="auto"/>
        <w:jc w:val="both"/>
        <w:rPr>
          <w:rFonts w:ascii="Times New Roman" w:hAnsi="Times New Roman"/>
        </w:rPr>
      </w:pPr>
      <w:r>
        <w:rPr>
          <w:rFonts w:ascii="Times New Roman" w:hAnsi="Times New Roman"/>
        </w:rPr>
        <w:t xml:space="preserve">Providing a </w:t>
      </w:r>
      <w:r>
        <w:rPr>
          <w:rFonts w:ascii="Times New Roman" w:hAnsi="Times New Roman"/>
          <w:b/>
        </w:rPr>
        <w:t>moderator</w:t>
      </w:r>
      <w:r w:rsidRPr="006B586F">
        <w:rPr>
          <w:rFonts w:ascii="Times New Roman" w:hAnsi="Times New Roman"/>
        </w:rPr>
        <w:t xml:space="preserve"> for the event in order to provide participants with guidance throughout the event and provide organisational support</w:t>
      </w:r>
      <w:r>
        <w:rPr>
          <w:rFonts w:ascii="Times New Roman" w:hAnsi="Times New Roman"/>
        </w:rPr>
        <w:t>.</w:t>
      </w:r>
    </w:p>
    <w:p w14:paraId="403215F6" w14:textId="06027814" w:rsidR="00932958" w:rsidRPr="00CE34CF" w:rsidRDefault="00932958" w:rsidP="00932958">
      <w:pPr>
        <w:numPr>
          <w:ilvl w:val="0"/>
          <w:numId w:val="10"/>
        </w:numPr>
        <w:spacing w:after="240" w:line="240" w:lineRule="auto"/>
        <w:jc w:val="both"/>
        <w:rPr>
          <w:rFonts w:ascii="Times New Roman" w:hAnsi="Times New Roman"/>
        </w:rPr>
      </w:pPr>
      <w:r w:rsidRPr="00967482">
        <w:rPr>
          <w:rFonts w:ascii="Times New Roman" w:hAnsi="Times New Roman"/>
        </w:rPr>
        <w:t>Technical support;</w:t>
      </w:r>
      <w:r>
        <w:rPr>
          <w:rFonts w:ascii="Times New Roman" w:hAnsi="Times New Roman"/>
        </w:rPr>
        <w:t xml:space="preserve"> s</w:t>
      </w:r>
      <w:r w:rsidRPr="00967482">
        <w:rPr>
          <w:rFonts w:ascii="Times New Roman" w:hAnsi="Times New Roman"/>
          <w:b/>
        </w:rPr>
        <w:t>upporting equipment</w:t>
      </w:r>
      <w:r>
        <w:rPr>
          <w:rFonts w:ascii="Times New Roman" w:hAnsi="Times New Roman"/>
        </w:rPr>
        <w:t xml:space="preserve"> should include: </w:t>
      </w:r>
      <w:r w:rsidRPr="00967482">
        <w:rPr>
          <w:rFonts w:ascii="Times New Roman" w:hAnsi="Times New Roman"/>
        </w:rPr>
        <w:t xml:space="preserve"> laptop, projector, conference desk, video beam</w:t>
      </w:r>
      <w:r w:rsidRPr="00CE34CF">
        <w:rPr>
          <w:rFonts w:ascii="Times New Roman" w:hAnsi="Times New Roman"/>
        </w:rPr>
        <w:t xml:space="preserve">. </w:t>
      </w:r>
    </w:p>
    <w:p w14:paraId="5C815B5A" w14:textId="77777777" w:rsidR="00932958" w:rsidRDefault="00932958" w:rsidP="00932958">
      <w:pPr>
        <w:numPr>
          <w:ilvl w:val="0"/>
          <w:numId w:val="10"/>
        </w:numPr>
        <w:spacing w:after="240" w:line="240" w:lineRule="auto"/>
        <w:jc w:val="both"/>
        <w:rPr>
          <w:rFonts w:ascii="Times New Roman" w:hAnsi="Times New Roman"/>
        </w:rPr>
      </w:pPr>
      <w:r w:rsidRPr="00CE34CF">
        <w:rPr>
          <w:rFonts w:ascii="Times New Roman" w:hAnsi="Times New Roman"/>
          <w:b/>
        </w:rPr>
        <w:t>Visibility elements</w:t>
      </w:r>
      <w:r>
        <w:rPr>
          <w:rFonts w:ascii="Times New Roman" w:hAnsi="Times New Roman"/>
        </w:rPr>
        <w:t xml:space="preserve"> developed for the project should be displayed and promotional materials should be distributed.</w:t>
      </w:r>
    </w:p>
    <w:p w14:paraId="699A757E" w14:textId="77777777" w:rsidR="00932958" w:rsidRPr="00967482" w:rsidRDefault="00932958" w:rsidP="00932958">
      <w:pPr>
        <w:numPr>
          <w:ilvl w:val="0"/>
          <w:numId w:val="10"/>
        </w:numPr>
        <w:spacing w:after="240" w:line="240" w:lineRule="auto"/>
        <w:jc w:val="both"/>
        <w:rPr>
          <w:rFonts w:ascii="Times New Roman" w:hAnsi="Times New Roman"/>
        </w:rPr>
      </w:pPr>
      <w:r w:rsidRPr="00CE34CF">
        <w:rPr>
          <w:rFonts w:ascii="Times New Roman" w:hAnsi="Times New Roman"/>
          <w:b/>
        </w:rPr>
        <w:t>Catering</w:t>
      </w:r>
      <w:r>
        <w:rPr>
          <w:rFonts w:ascii="Times New Roman" w:hAnsi="Times New Roman"/>
        </w:rPr>
        <w:t xml:space="preserve">; </w:t>
      </w:r>
      <w:r w:rsidRPr="00967482">
        <w:rPr>
          <w:rFonts w:ascii="Times New Roman" w:hAnsi="Times New Roman"/>
        </w:rPr>
        <w:t>a lunch type menu should be served:</w:t>
      </w:r>
    </w:p>
    <w:p w14:paraId="659A4EE5" w14:textId="77777777" w:rsidR="00932958" w:rsidRPr="00967482" w:rsidRDefault="00932958" w:rsidP="00932958">
      <w:pPr>
        <w:numPr>
          <w:ilvl w:val="1"/>
          <w:numId w:val="9"/>
        </w:numPr>
        <w:spacing w:after="240" w:line="240" w:lineRule="auto"/>
        <w:jc w:val="both"/>
        <w:rPr>
          <w:rFonts w:ascii="Times New Roman" w:hAnsi="Times New Roman"/>
        </w:rPr>
      </w:pPr>
      <w:r w:rsidRPr="00967482">
        <w:rPr>
          <w:rFonts w:ascii="Times New Roman" w:hAnsi="Times New Roman"/>
          <w:b/>
        </w:rPr>
        <w:t>Catering</w:t>
      </w:r>
      <w:r w:rsidRPr="00967482">
        <w:rPr>
          <w:rFonts w:ascii="Times New Roman" w:hAnsi="Times New Roman"/>
        </w:rPr>
        <w:t xml:space="preserve"> with lunch type menu served in a smorgasbord/buffet style for minimum </w:t>
      </w:r>
      <w:r>
        <w:rPr>
          <w:rFonts w:ascii="Times New Roman" w:hAnsi="Times New Roman"/>
        </w:rPr>
        <w:t>5</w:t>
      </w:r>
      <w:r w:rsidRPr="00967482">
        <w:rPr>
          <w:rFonts w:ascii="Times New Roman" w:hAnsi="Times New Roman"/>
        </w:rPr>
        <w:t>0 people. Soup and salad, as well as min. 2 choices of main course and dessert choices should be served.</w:t>
      </w:r>
      <w:r>
        <w:rPr>
          <w:rFonts w:ascii="Times New Roman" w:hAnsi="Times New Roman"/>
        </w:rPr>
        <w:t xml:space="preserve"> </w:t>
      </w:r>
      <w:r w:rsidRPr="00967482">
        <w:rPr>
          <w:rFonts w:ascii="Times New Roman" w:hAnsi="Times New Roman"/>
        </w:rPr>
        <w:t xml:space="preserve">For refreshments, non-alcoholic beverages such are carbonated and </w:t>
      </w:r>
      <w:r w:rsidRPr="00967482">
        <w:rPr>
          <w:rFonts w:ascii="Times New Roman" w:hAnsi="Times New Roman"/>
        </w:rPr>
        <w:lastRenderedPageBreak/>
        <w:t xml:space="preserve">non-carbonated drinks, mineral water, coffee and tea should be provided (2 servings per person). </w:t>
      </w:r>
    </w:p>
    <w:p w14:paraId="6BD18526" w14:textId="77777777" w:rsidR="00932958" w:rsidRDefault="00932958" w:rsidP="00932958">
      <w:pPr>
        <w:jc w:val="both"/>
        <w:rPr>
          <w:rFonts w:ascii="Times New Roman" w:hAnsi="Times New Roman"/>
        </w:rPr>
      </w:pPr>
      <w:r>
        <w:rPr>
          <w:rFonts w:ascii="Times New Roman" w:hAnsi="Times New Roman"/>
        </w:rPr>
        <w:t>Program of the event and list of participants should be developed in close cooperation with Contracting Authority.</w:t>
      </w:r>
    </w:p>
    <w:p w14:paraId="5FEDFA77" w14:textId="15E59EDD" w:rsidR="00932958" w:rsidRPr="00324AAD" w:rsidRDefault="00932958" w:rsidP="00932958">
      <w:pPr>
        <w:pStyle w:val="ListBullet"/>
        <w:numPr>
          <w:ilvl w:val="0"/>
          <w:numId w:val="0"/>
        </w:numPr>
        <w:ind w:left="283" w:hanging="283"/>
        <w:rPr>
          <w:b/>
        </w:rPr>
      </w:pPr>
      <w:r>
        <w:rPr>
          <w:b/>
          <w:sz w:val="22"/>
          <w:szCs w:val="22"/>
          <w:lang w:val="en-US"/>
        </w:rPr>
        <w:t>2</w:t>
      </w:r>
      <w:r w:rsidRPr="00324AAD">
        <w:rPr>
          <w:b/>
          <w:sz w:val="22"/>
          <w:szCs w:val="22"/>
          <w:lang w:val="en-US"/>
        </w:rPr>
        <w:t xml:space="preserve">. </w:t>
      </w:r>
      <w:r w:rsidRPr="00324AAD">
        <w:rPr>
          <w:b/>
        </w:rPr>
        <w:t xml:space="preserve">Organization of </w:t>
      </w:r>
      <w:r>
        <w:rPr>
          <w:b/>
        </w:rPr>
        <w:t>4</w:t>
      </w:r>
      <w:r w:rsidRPr="00324AAD">
        <w:rPr>
          <w:b/>
        </w:rPr>
        <w:t xml:space="preserve"> </w:t>
      </w:r>
      <w:r w:rsidRPr="00324AAD">
        <w:rPr>
          <w:b/>
          <w:lang w:val="en-US"/>
        </w:rPr>
        <w:t>Project Press Conferences in Požarevac.</w:t>
      </w:r>
    </w:p>
    <w:p w14:paraId="47AE8437" w14:textId="60B2C649" w:rsidR="00932958" w:rsidRPr="00CE34CF" w:rsidRDefault="00932958" w:rsidP="00932958">
      <w:pPr>
        <w:jc w:val="both"/>
        <w:rPr>
          <w:rFonts w:ascii="Times New Roman" w:hAnsi="Times New Roman"/>
          <w:b/>
          <w:lang w:val="en-US"/>
        </w:rPr>
      </w:pPr>
      <w:r>
        <w:rPr>
          <w:rFonts w:ascii="Times New Roman" w:hAnsi="Times New Roman"/>
          <w:lang w:val="en-US"/>
        </w:rPr>
        <w:t xml:space="preserve">During the project implementation period, Contractor should organize 4 press conferences in Požarevac. </w:t>
      </w:r>
      <w:r w:rsidRPr="00CE34CF">
        <w:rPr>
          <w:rFonts w:ascii="Times New Roman" w:hAnsi="Times New Roman"/>
          <w:lang w:val="en-US"/>
        </w:rPr>
        <w:t xml:space="preserve">Project Press Conferences will be organized </w:t>
      </w:r>
      <w:r>
        <w:rPr>
          <w:rFonts w:ascii="Times New Roman" w:hAnsi="Times New Roman"/>
          <w:lang w:val="en-US"/>
        </w:rPr>
        <w:t>with the</w:t>
      </w:r>
      <w:r w:rsidRPr="00CE34CF">
        <w:rPr>
          <w:rFonts w:ascii="Times New Roman" w:hAnsi="Times New Roman"/>
          <w:lang w:val="en-US"/>
        </w:rPr>
        <w:t xml:space="preserve"> aim to secure quality visibility of all project activities implemented and all project results achieved. Local, regional and national media will be invited to take a part in press conferences.</w:t>
      </w:r>
    </w:p>
    <w:p w14:paraId="3FBF9595" w14:textId="68FE2435" w:rsidR="00D3189C" w:rsidRDefault="00932958" w:rsidP="00932958">
      <w:pPr>
        <w:pStyle w:val="Text2"/>
        <w:spacing w:after="0"/>
        <w:ind w:left="0"/>
        <w:rPr>
          <w:rFonts w:ascii="Times New Roman" w:hAnsi="Times New Roman"/>
          <w:sz w:val="24"/>
          <w:szCs w:val="24"/>
        </w:rPr>
      </w:pPr>
      <w:r>
        <w:rPr>
          <w:rFonts w:ascii="Times New Roman" w:hAnsi="Times New Roman"/>
          <w:sz w:val="22"/>
          <w:szCs w:val="22"/>
          <w:lang w:val="en-US"/>
        </w:rPr>
        <w:t xml:space="preserve">The timing of press conferences will depend on the dynamics of project implementation and will be decided jointly with the Contracting Authority. For each press conference, </w:t>
      </w:r>
      <w:r>
        <w:rPr>
          <w:rFonts w:ascii="Times New Roman" w:hAnsi="Times New Roman"/>
          <w:sz w:val="22"/>
          <w:szCs w:val="22"/>
        </w:rPr>
        <w:t xml:space="preserve">the </w:t>
      </w:r>
      <w:r w:rsidRPr="00A540D4">
        <w:rPr>
          <w:rFonts w:ascii="Times New Roman" w:hAnsi="Times New Roman"/>
          <w:sz w:val="22"/>
          <w:szCs w:val="22"/>
        </w:rPr>
        <w:t xml:space="preserve">Contractor is expected to </w:t>
      </w:r>
      <w:r>
        <w:rPr>
          <w:rFonts w:ascii="Times New Roman" w:hAnsi="Times New Roman"/>
          <w:sz w:val="22"/>
          <w:szCs w:val="22"/>
        </w:rPr>
        <w:t>handle</w:t>
      </w:r>
      <w:r w:rsidRPr="00A540D4">
        <w:rPr>
          <w:rFonts w:ascii="Times New Roman" w:hAnsi="Times New Roman"/>
          <w:sz w:val="22"/>
          <w:szCs w:val="22"/>
        </w:rPr>
        <w:t xml:space="preserve"> logistics:</w:t>
      </w:r>
      <w:r>
        <w:rPr>
          <w:rFonts w:ascii="Times New Roman" w:hAnsi="Times New Roman"/>
          <w:sz w:val="22"/>
          <w:szCs w:val="22"/>
        </w:rPr>
        <w:t xml:space="preserve"> invitation of media representatives, providing a moderator, appropriate venue, technical support and visibility elements. Material presented at the event and list of participants should be developed in close cooperation with Contracting Authority.</w:t>
      </w:r>
      <w:r w:rsidR="00A956A3" w:rsidRPr="00801CE8">
        <w:rPr>
          <w:rFonts w:ascii="Times New Roman" w:hAnsi="Times New Roman"/>
          <w:sz w:val="24"/>
          <w:szCs w:val="24"/>
        </w:rPr>
        <w:t xml:space="preserve"> </w:t>
      </w:r>
    </w:p>
    <w:p w14:paraId="00F748E4" w14:textId="29B3F5E5" w:rsidR="00932958" w:rsidRDefault="00932958" w:rsidP="00932958">
      <w:pPr>
        <w:pStyle w:val="Text2"/>
        <w:spacing w:after="0"/>
        <w:ind w:left="0"/>
        <w:rPr>
          <w:rFonts w:ascii="Times New Roman" w:hAnsi="Times New Roman"/>
          <w:sz w:val="24"/>
          <w:szCs w:val="24"/>
        </w:rPr>
      </w:pPr>
    </w:p>
    <w:p w14:paraId="60CA8B90" w14:textId="5F5C26A6" w:rsidR="00932958" w:rsidRDefault="00932958" w:rsidP="00932958">
      <w:pPr>
        <w:rPr>
          <w:rFonts w:ascii="Times New Roman" w:hAnsi="Times New Roman"/>
          <w:b/>
          <w:lang w:val="en-US"/>
        </w:rPr>
      </w:pPr>
      <w:r>
        <w:rPr>
          <w:rFonts w:ascii="Times New Roman" w:hAnsi="Times New Roman"/>
          <w:b/>
          <w:lang w:val="en-US"/>
        </w:rPr>
        <w:t>3</w:t>
      </w:r>
      <w:r w:rsidRPr="00A32D9F">
        <w:rPr>
          <w:rFonts w:ascii="Times New Roman" w:hAnsi="Times New Roman"/>
          <w:b/>
          <w:lang w:val="en-US"/>
        </w:rPr>
        <w:t>. Design and printing of project promotional materials</w:t>
      </w:r>
    </w:p>
    <w:p w14:paraId="5558EAE7" w14:textId="053D19CD" w:rsidR="00932958" w:rsidRDefault="00932958" w:rsidP="00932958">
      <w:pPr>
        <w:jc w:val="both"/>
        <w:rPr>
          <w:rFonts w:ascii="Times New Roman" w:hAnsi="Times New Roman"/>
          <w:lang w:val="en-US"/>
        </w:rPr>
      </w:pPr>
      <w:r w:rsidRPr="00A32D9F">
        <w:rPr>
          <w:rFonts w:ascii="Times New Roman" w:hAnsi="Times New Roman"/>
          <w:lang w:val="en-US"/>
        </w:rPr>
        <w:t xml:space="preserve">In order to promote the project </w:t>
      </w:r>
      <w:r>
        <w:rPr>
          <w:rFonts w:ascii="Times New Roman" w:hAnsi="Times New Roman"/>
          <w:lang w:val="en-US"/>
        </w:rPr>
        <w:t xml:space="preserve">objectives </w:t>
      </w:r>
      <w:r w:rsidRPr="00A32D9F">
        <w:rPr>
          <w:rFonts w:ascii="Times New Roman" w:hAnsi="Times New Roman"/>
          <w:lang w:val="en-US"/>
        </w:rPr>
        <w:t xml:space="preserve">and the project results, </w:t>
      </w:r>
      <w:r>
        <w:rPr>
          <w:rFonts w:ascii="Times New Roman" w:hAnsi="Times New Roman"/>
          <w:lang w:val="en-US"/>
        </w:rPr>
        <w:t>the Contractor should</w:t>
      </w:r>
      <w:r w:rsidRPr="00A32D9F">
        <w:rPr>
          <w:rFonts w:ascii="Times New Roman" w:hAnsi="Times New Roman"/>
          <w:lang w:val="en-US"/>
        </w:rPr>
        <w:t xml:space="preserve"> design, print and distribute promotional material</w:t>
      </w:r>
      <w:r>
        <w:rPr>
          <w:rFonts w:ascii="Times New Roman" w:hAnsi="Times New Roman"/>
          <w:lang w:val="en-US"/>
        </w:rPr>
        <w:t xml:space="preserve">s. </w:t>
      </w:r>
      <w:r w:rsidRPr="00A32D9F">
        <w:rPr>
          <w:rFonts w:ascii="Times New Roman" w:hAnsi="Times New Roman"/>
          <w:lang w:val="en-US"/>
        </w:rPr>
        <w:t>All promotional material</w:t>
      </w:r>
      <w:r>
        <w:rPr>
          <w:rFonts w:ascii="Times New Roman" w:hAnsi="Times New Roman"/>
          <w:lang w:val="en-US"/>
        </w:rPr>
        <w:t>s</w:t>
      </w:r>
      <w:r w:rsidRPr="00A32D9F">
        <w:rPr>
          <w:rFonts w:ascii="Times New Roman" w:hAnsi="Times New Roman"/>
          <w:lang w:val="en-US"/>
        </w:rPr>
        <w:t xml:space="preserve"> </w:t>
      </w:r>
      <w:r>
        <w:rPr>
          <w:rFonts w:ascii="Times New Roman" w:hAnsi="Times New Roman"/>
          <w:lang w:val="en-US"/>
        </w:rPr>
        <w:t>should</w:t>
      </w:r>
      <w:r w:rsidRPr="00A32D9F">
        <w:rPr>
          <w:rFonts w:ascii="Times New Roman" w:hAnsi="Times New Roman"/>
          <w:lang w:val="en-US"/>
        </w:rPr>
        <w:t xml:space="preserve"> be printed three lingual: Serbian, Romanian and English.</w:t>
      </w:r>
      <w:r>
        <w:rPr>
          <w:rFonts w:ascii="Times New Roman" w:hAnsi="Times New Roman"/>
          <w:lang w:val="en-US"/>
        </w:rPr>
        <w:t xml:space="preserve"> </w:t>
      </w:r>
      <w:r w:rsidR="00843CD1">
        <w:rPr>
          <w:rFonts w:ascii="Times New Roman" w:hAnsi="Times New Roman"/>
          <w:lang w:val="en-US"/>
        </w:rPr>
        <w:t>T</w:t>
      </w:r>
      <w:r>
        <w:rPr>
          <w:rFonts w:ascii="Times New Roman" w:hAnsi="Times New Roman"/>
          <w:lang w:val="en-US"/>
        </w:rPr>
        <w:t xml:space="preserve">he design should </w:t>
      </w:r>
      <w:r w:rsidR="00843CD1">
        <w:rPr>
          <w:rFonts w:ascii="Times New Roman" w:hAnsi="Times New Roman"/>
          <w:lang w:val="en-US"/>
        </w:rPr>
        <w:t>be</w:t>
      </w:r>
      <w:r>
        <w:rPr>
          <w:rFonts w:ascii="Times New Roman" w:hAnsi="Times New Roman"/>
          <w:lang w:val="en-US"/>
        </w:rPr>
        <w:t xml:space="preserve"> approved</w:t>
      </w:r>
      <w:r w:rsidR="00843CD1">
        <w:rPr>
          <w:rFonts w:ascii="Times New Roman" w:hAnsi="Times New Roman"/>
          <w:lang w:val="en-US"/>
        </w:rPr>
        <w:t>,</w:t>
      </w:r>
      <w:r>
        <w:rPr>
          <w:rFonts w:ascii="Times New Roman" w:hAnsi="Times New Roman"/>
          <w:lang w:val="en-US"/>
        </w:rPr>
        <w:t xml:space="preserve"> visual identity elements of project </w:t>
      </w:r>
      <w:r w:rsidR="00843CD1">
        <w:rPr>
          <w:rFonts w:ascii="Times New Roman" w:hAnsi="Times New Roman"/>
          <w:lang w:val="en-US"/>
        </w:rPr>
        <w:t>NEOPATMAN</w:t>
      </w:r>
      <w:r>
        <w:rPr>
          <w:rFonts w:ascii="Times New Roman" w:hAnsi="Times New Roman"/>
          <w:lang w:val="en-US"/>
        </w:rPr>
        <w:t xml:space="preserve">. The following promotional materials should be provided by the Contractor: </w:t>
      </w:r>
    </w:p>
    <w:p w14:paraId="4F3886B8" w14:textId="3873B225" w:rsidR="00932958" w:rsidRDefault="00932958" w:rsidP="00932958">
      <w:pPr>
        <w:jc w:val="both"/>
        <w:rPr>
          <w:rFonts w:ascii="Times New Roman" w:hAnsi="Times New Roman"/>
          <w:lang w:val="en-US"/>
        </w:rPr>
      </w:pPr>
      <w:r>
        <w:rPr>
          <w:rFonts w:ascii="Times New Roman" w:hAnsi="Times New Roman"/>
          <w:lang w:val="en-US"/>
        </w:rPr>
        <w:t xml:space="preserve">- </w:t>
      </w:r>
      <w:r w:rsidRPr="008E2508">
        <w:rPr>
          <w:rFonts w:ascii="Times New Roman" w:hAnsi="Times New Roman"/>
          <w:lang w:val="en-US"/>
        </w:rPr>
        <w:t>Leaflets (4</w:t>
      </w:r>
      <w:r w:rsidR="00843CD1">
        <w:rPr>
          <w:rFonts w:ascii="Times New Roman" w:hAnsi="Times New Roman"/>
          <w:lang w:val="en-US"/>
        </w:rPr>
        <w:t>.</w:t>
      </w:r>
      <w:r w:rsidRPr="008E2508">
        <w:rPr>
          <w:rFonts w:ascii="Times New Roman" w:hAnsi="Times New Roman"/>
          <w:lang w:val="en-US"/>
        </w:rPr>
        <w:t>000 units)</w:t>
      </w:r>
      <w:r>
        <w:rPr>
          <w:rFonts w:ascii="Times New Roman" w:hAnsi="Times New Roman"/>
          <w:lang w:val="en-US"/>
        </w:rPr>
        <w:t xml:space="preserve"> – design and print 3-lingual promotional leaflets about project </w:t>
      </w:r>
      <w:r w:rsidR="00843CD1">
        <w:rPr>
          <w:rFonts w:ascii="Times New Roman" w:hAnsi="Times New Roman"/>
          <w:lang w:val="en-US"/>
        </w:rPr>
        <w:t>NEOPATMAN</w:t>
      </w:r>
      <w:r>
        <w:rPr>
          <w:rFonts w:ascii="Times New Roman" w:hAnsi="Times New Roman"/>
          <w:lang w:val="en-US"/>
        </w:rPr>
        <w:t xml:space="preserve"> in color. Leaflets should be distributed at project events to media representatives and stakeholders. </w:t>
      </w:r>
      <w:r w:rsidRPr="001C6B28">
        <w:rPr>
          <w:rFonts w:ascii="Times New Roman" w:hAnsi="Times New Roman"/>
          <w:lang w:val="en-US"/>
        </w:rPr>
        <w:t>Minimum format of the print: A5 (folded); paper type: “kunstdruk” paper minimum 110 grams, full color on both sides</w:t>
      </w:r>
      <w:r>
        <w:rPr>
          <w:rFonts w:ascii="Times New Roman" w:hAnsi="Times New Roman"/>
          <w:lang w:val="en-US"/>
        </w:rPr>
        <w:t>.</w:t>
      </w:r>
    </w:p>
    <w:p w14:paraId="469522C6" w14:textId="4986053D" w:rsidR="00932958" w:rsidRPr="008E2508" w:rsidRDefault="00932958" w:rsidP="00932958">
      <w:pPr>
        <w:jc w:val="both"/>
        <w:rPr>
          <w:rFonts w:ascii="Times New Roman" w:hAnsi="Times New Roman"/>
          <w:lang w:val="en-US"/>
        </w:rPr>
      </w:pPr>
      <w:r>
        <w:rPr>
          <w:rFonts w:ascii="Times New Roman" w:hAnsi="Times New Roman"/>
          <w:lang w:val="en-US"/>
        </w:rPr>
        <w:t>- Brochures (2</w:t>
      </w:r>
      <w:r w:rsidR="00843CD1">
        <w:rPr>
          <w:rFonts w:ascii="Times New Roman" w:hAnsi="Times New Roman"/>
          <w:lang w:val="en-US"/>
        </w:rPr>
        <w:t>.</w:t>
      </w:r>
      <w:r>
        <w:rPr>
          <w:rFonts w:ascii="Times New Roman" w:hAnsi="Times New Roman"/>
          <w:lang w:val="en-US"/>
        </w:rPr>
        <w:t>000 units) -</w:t>
      </w:r>
      <w:r w:rsidRPr="008E2508">
        <w:rPr>
          <w:rFonts w:ascii="Times New Roman" w:hAnsi="Times New Roman"/>
          <w:lang w:val="en-US"/>
        </w:rPr>
        <w:t xml:space="preserve"> </w:t>
      </w:r>
      <w:r>
        <w:rPr>
          <w:rFonts w:ascii="Times New Roman" w:hAnsi="Times New Roman"/>
          <w:lang w:val="en-US"/>
        </w:rPr>
        <w:t xml:space="preserve">design and print 3-lingual promotional brochures about project </w:t>
      </w:r>
      <w:r w:rsidR="00843CD1">
        <w:rPr>
          <w:rFonts w:ascii="Times New Roman" w:hAnsi="Times New Roman"/>
          <w:lang w:val="en-US"/>
        </w:rPr>
        <w:t>NEOPATMAN</w:t>
      </w:r>
      <w:r>
        <w:rPr>
          <w:rFonts w:ascii="Times New Roman" w:hAnsi="Times New Roman"/>
          <w:lang w:val="en-US"/>
        </w:rPr>
        <w:t xml:space="preserve"> in color. Brochures should be distributed at project events to media representatives and stakeholders. </w:t>
      </w:r>
      <w:r w:rsidRPr="001C6B28">
        <w:rPr>
          <w:rFonts w:ascii="Times New Roman" w:hAnsi="Times New Roman"/>
          <w:lang w:val="en-US"/>
        </w:rPr>
        <w:t>Minimum format of the print: A5; paper type: “kunstdruk” paper minimum 110 grams</w:t>
      </w:r>
      <w:r>
        <w:rPr>
          <w:rFonts w:ascii="Times New Roman" w:hAnsi="Times New Roman"/>
          <w:lang w:val="en-US"/>
        </w:rPr>
        <w:t xml:space="preserve"> with hard covers</w:t>
      </w:r>
      <w:r w:rsidRPr="001C6B28">
        <w:rPr>
          <w:rFonts w:ascii="Times New Roman" w:hAnsi="Times New Roman"/>
          <w:lang w:val="en-US"/>
        </w:rPr>
        <w:t>,</w:t>
      </w:r>
      <w:r>
        <w:rPr>
          <w:rFonts w:ascii="Times New Roman" w:hAnsi="Times New Roman"/>
          <w:lang w:val="en-US"/>
        </w:rPr>
        <w:t xml:space="preserve"> number of pages: minimum 8,</w:t>
      </w:r>
      <w:r w:rsidRPr="001C6B28">
        <w:rPr>
          <w:rFonts w:ascii="Times New Roman" w:hAnsi="Times New Roman"/>
          <w:lang w:val="en-US"/>
        </w:rPr>
        <w:t xml:space="preserve"> full color on both sides</w:t>
      </w:r>
      <w:r>
        <w:rPr>
          <w:rFonts w:ascii="Times New Roman" w:hAnsi="Times New Roman"/>
          <w:lang w:val="en-US"/>
        </w:rPr>
        <w:t>.</w:t>
      </w:r>
    </w:p>
    <w:p w14:paraId="6263EF47" w14:textId="639DD14F" w:rsidR="00932958" w:rsidRPr="008E2508" w:rsidRDefault="00932958" w:rsidP="00932958">
      <w:pPr>
        <w:jc w:val="both"/>
        <w:rPr>
          <w:rFonts w:ascii="Times New Roman" w:hAnsi="Times New Roman"/>
          <w:lang w:val="en-US"/>
        </w:rPr>
      </w:pPr>
      <w:r w:rsidRPr="008E2508">
        <w:rPr>
          <w:rFonts w:ascii="Times New Roman" w:hAnsi="Times New Roman"/>
          <w:lang w:val="en-US"/>
        </w:rPr>
        <w:t>- Roll-up (2 pcs</w:t>
      </w:r>
      <w:r>
        <w:rPr>
          <w:rFonts w:ascii="Times New Roman" w:hAnsi="Times New Roman"/>
          <w:lang w:val="en-US"/>
        </w:rPr>
        <w:t xml:space="preserve">) - design and print 3-lingual promotional roll-ups about project </w:t>
      </w:r>
      <w:r w:rsidR="00843CD1">
        <w:rPr>
          <w:rFonts w:ascii="Times New Roman" w:hAnsi="Times New Roman"/>
          <w:lang w:val="en-US"/>
        </w:rPr>
        <w:t>NEOPATMAN</w:t>
      </w:r>
      <w:r>
        <w:rPr>
          <w:rFonts w:ascii="Times New Roman" w:hAnsi="Times New Roman"/>
          <w:lang w:val="en-US"/>
        </w:rPr>
        <w:t xml:space="preserve"> in color. Roll-ups should be displayed at various project events. </w:t>
      </w:r>
      <w:r w:rsidRPr="001C6B28">
        <w:rPr>
          <w:rFonts w:ascii="Times New Roman" w:hAnsi="Times New Roman"/>
          <w:lang w:val="en-US"/>
        </w:rPr>
        <w:t>Format, min. conference (85mm x 2000mm); Print: Full colour 4/4</w:t>
      </w:r>
      <w:r>
        <w:rPr>
          <w:rFonts w:ascii="Times New Roman" w:hAnsi="Times New Roman"/>
          <w:lang w:val="en-US"/>
        </w:rPr>
        <w:t>.</w:t>
      </w:r>
    </w:p>
    <w:p w14:paraId="2EDF5F78" w14:textId="1F3B470F" w:rsidR="00932958" w:rsidRDefault="00932958" w:rsidP="00932958">
      <w:pPr>
        <w:jc w:val="both"/>
        <w:rPr>
          <w:rFonts w:ascii="Times New Roman" w:hAnsi="Times New Roman"/>
          <w:lang w:val="en-US"/>
        </w:rPr>
      </w:pPr>
      <w:r w:rsidRPr="008E2508">
        <w:rPr>
          <w:rFonts w:ascii="Times New Roman" w:hAnsi="Times New Roman"/>
          <w:lang w:val="en-US"/>
        </w:rPr>
        <w:t>- Promotional materials for persons attending the conferences and seminars</w:t>
      </w:r>
      <w:r>
        <w:rPr>
          <w:rFonts w:ascii="Times New Roman" w:hAnsi="Times New Roman"/>
          <w:lang w:val="en-US"/>
        </w:rPr>
        <w:t xml:space="preserve"> (</w:t>
      </w:r>
      <w:r w:rsidR="00843CD1">
        <w:rPr>
          <w:rFonts w:ascii="Times New Roman" w:hAnsi="Times New Roman"/>
          <w:lang w:val="en-US"/>
        </w:rPr>
        <w:t>4</w:t>
      </w:r>
      <w:r>
        <w:rPr>
          <w:rFonts w:ascii="Times New Roman" w:hAnsi="Times New Roman"/>
          <w:lang w:val="en-US"/>
        </w:rPr>
        <w:t xml:space="preserve">00 sets): </w:t>
      </w:r>
    </w:p>
    <w:p w14:paraId="4A5E4EEB" w14:textId="5BDC7E1D" w:rsidR="00932958" w:rsidRPr="00A32D9F" w:rsidRDefault="00932958" w:rsidP="00932958">
      <w:pPr>
        <w:jc w:val="both"/>
        <w:rPr>
          <w:rFonts w:ascii="Times New Roman" w:hAnsi="Times New Roman"/>
          <w:lang w:val="en-US"/>
        </w:rPr>
      </w:pPr>
      <w:r w:rsidRPr="00A32D9F">
        <w:rPr>
          <w:rFonts w:ascii="Times New Roman" w:hAnsi="Times New Roman"/>
          <w:lang w:val="en-US"/>
        </w:rPr>
        <w:t>Special promotional materials will be prepared for persons attending project events.</w:t>
      </w:r>
      <w:r>
        <w:rPr>
          <w:rFonts w:ascii="Times New Roman" w:hAnsi="Times New Roman"/>
          <w:lang w:val="en-US"/>
        </w:rPr>
        <w:t xml:space="preserve"> A total of </w:t>
      </w:r>
      <w:r w:rsidR="00843CD1">
        <w:rPr>
          <w:rFonts w:ascii="Times New Roman" w:hAnsi="Times New Roman"/>
          <w:lang w:val="en-US"/>
        </w:rPr>
        <w:t>4</w:t>
      </w:r>
      <w:r>
        <w:rPr>
          <w:rFonts w:ascii="Times New Roman" w:hAnsi="Times New Roman"/>
          <w:lang w:val="en-US"/>
        </w:rPr>
        <w:t xml:space="preserve">00 </w:t>
      </w:r>
      <w:r w:rsidR="00843CD1">
        <w:rPr>
          <w:rFonts w:ascii="Times New Roman" w:hAnsi="Times New Roman"/>
          <w:lang w:val="en-US"/>
        </w:rPr>
        <w:t>NEOPATMAN</w:t>
      </w:r>
      <w:r>
        <w:rPr>
          <w:rFonts w:ascii="Times New Roman" w:hAnsi="Times New Roman"/>
          <w:lang w:val="en-US"/>
        </w:rPr>
        <w:t xml:space="preserve"> promotional sets should be prepared and distributed. The promotional</w:t>
      </w:r>
      <w:r w:rsidRPr="00A32D9F">
        <w:rPr>
          <w:rFonts w:ascii="Times New Roman" w:hAnsi="Times New Roman"/>
          <w:lang w:val="en-US"/>
        </w:rPr>
        <w:t xml:space="preserve"> sets </w:t>
      </w:r>
      <w:r>
        <w:rPr>
          <w:rFonts w:ascii="Times New Roman" w:hAnsi="Times New Roman"/>
          <w:lang w:val="en-US"/>
        </w:rPr>
        <w:t xml:space="preserve">should </w:t>
      </w:r>
      <w:r w:rsidRPr="00A32D9F">
        <w:rPr>
          <w:rFonts w:ascii="Times New Roman" w:hAnsi="Times New Roman"/>
          <w:lang w:val="en-US"/>
        </w:rPr>
        <w:t>contain</w:t>
      </w:r>
      <w:r>
        <w:rPr>
          <w:rFonts w:ascii="Times New Roman" w:hAnsi="Times New Roman"/>
          <w:lang w:val="en-US"/>
        </w:rPr>
        <w:t xml:space="preserve"> the following elements</w:t>
      </w:r>
      <w:r w:rsidRPr="00A32D9F">
        <w:rPr>
          <w:rFonts w:ascii="Times New Roman" w:hAnsi="Times New Roman"/>
          <w:lang w:val="en-US"/>
        </w:rPr>
        <w:t xml:space="preserve">: Paper bag, pen, notebook and </w:t>
      </w:r>
      <w:r w:rsidR="00843CD1">
        <w:rPr>
          <w:rFonts w:ascii="Times New Roman" w:hAnsi="Times New Roman"/>
          <w:lang w:val="en-US"/>
        </w:rPr>
        <w:t>USB memory sticks</w:t>
      </w:r>
      <w:r w:rsidRPr="00A32D9F">
        <w:rPr>
          <w:rFonts w:ascii="Times New Roman" w:hAnsi="Times New Roman"/>
          <w:lang w:val="en-US"/>
        </w:rPr>
        <w:t>.</w:t>
      </w:r>
      <w:r>
        <w:rPr>
          <w:rFonts w:ascii="Times New Roman" w:hAnsi="Times New Roman"/>
          <w:lang w:val="en-US"/>
        </w:rPr>
        <w:t xml:space="preserve"> Each element should be designed with visual identity details of project </w:t>
      </w:r>
      <w:r w:rsidR="00843CD1">
        <w:rPr>
          <w:rFonts w:ascii="Times New Roman" w:hAnsi="Times New Roman"/>
          <w:lang w:val="en-US"/>
        </w:rPr>
        <w:t>NEOPATMAN</w:t>
      </w:r>
      <w:r>
        <w:rPr>
          <w:rFonts w:ascii="Times New Roman" w:hAnsi="Times New Roman"/>
          <w:lang w:val="en-US"/>
        </w:rPr>
        <w:t>.</w:t>
      </w:r>
    </w:p>
    <w:p w14:paraId="77ED2C54" w14:textId="1F065C6C" w:rsidR="00932958" w:rsidRDefault="00932958" w:rsidP="00932958">
      <w:pPr>
        <w:pStyle w:val="Text2"/>
        <w:spacing w:after="0"/>
        <w:ind w:left="0"/>
        <w:rPr>
          <w:rFonts w:ascii="Times New Roman" w:hAnsi="Times New Roman"/>
          <w:sz w:val="24"/>
          <w:szCs w:val="24"/>
        </w:rPr>
      </w:pPr>
      <w:r>
        <w:rPr>
          <w:rFonts w:ascii="Times New Roman" w:hAnsi="Times New Roman"/>
          <w:sz w:val="22"/>
          <w:szCs w:val="22"/>
          <w:lang w:val="en-US"/>
        </w:rPr>
        <w:t>Information about the project will be provided by the Contracting Authority. Texts included on the promotional material will be subject of approval by the Contracting Authority.</w:t>
      </w:r>
    </w:p>
    <w:p w14:paraId="2F55BD7A" w14:textId="4A526F83" w:rsidR="00056F9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578CD911" w14:textId="51705145" w:rsidR="00843CD1" w:rsidRDefault="00843CD1" w:rsidP="00855FE4">
      <w:pPr>
        <w:pStyle w:val="ListParagraph"/>
        <w:spacing w:after="0"/>
        <w:ind w:left="0" w:firstLine="708"/>
        <w:jc w:val="both"/>
        <w:rPr>
          <w:rFonts w:ascii="Times New Roman" w:hAnsi="Times New Roman" w:cs="Times New Roman"/>
          <w:i/>
          <w:iCs/>
          <w:sz w:val="24"/>
          <w:szCs w:val="24"/>
          <w:highlight w:val="yellow"/>
          <w:lang w:val="en-GB"/>
        </w:rPr>
      </w:pPr>
    </w:p>
    <w:p w14:paraId="5CEA93B7" w14:textId="2E31B08B" w:rsidR="00843CD1" w:rsidRDefault="00843CD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lastRenderedPageBreak/>
        <w:t>Required inputs</w:t>
      </w:r>
    </w:p>
    <w:p w14:paraId="34C4BB88" w14:textId="571B5B0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843CD1">
        <w:rPr>
          <w:rFonts w:ascii="Times New Roman" w:hAnsi="Times New Roman"/>
          <w:b/>
        </w:rPr>
        <w:t>PR</w:t>
      </w:r>
      <w:r w:rsidR="00017843">
        <w:rPr>
          <w:rFonts w:ascii="Times New Roman" w:hAnsi="Times New Roman"/>
          <w:b/>
        </w:rPr>
        <w:t xml:space="preserve">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7654778E"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843CD1" w:rsidRPr="00BD595E">
        <w:rPr>
          <w:rFonts w:ascii="Times New Roman" w:hAnsi="Times New Roman"/>
        </w:rPr>
        <w:t>Experience in managing promotional activities (engagement in at least 1 EU funded project will be an asset).</w:t>
      </w:r>
      <w:r w:rsidRPr="00FA51D3">
        <w:rPr>
          <w:rFonts w:ascii="Times New Roman" w:hAnsi="Times New Roman"/>
        </w:rPr>
        <w:t xml:space="preserve">;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2941D584"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843CD1">
        <w:rPr>
          <w:rFonts w:ascii="Times New Roman" w:hAnsi="Times New Roman" w:cs="Times New Roman"/>
          <w:sz w:val="24"/>
          <w:szCs w:val="24"/>
          <w:lang w:val="en-GB"/>
        </w:rPr>
        <w:t>2</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37CCF58E" w:rsidR="00553D4C" w:rsidRDefault="00553D4C" w:rsidP="00855FE4">
      <w:pPr>
        <w:spacing w:after="0"/>
        <w:jc w:val="both"/>
        <w:rPr>
          <w:rFonts w:ascii="Times New Roman" w:hAnsi="Times New Roman" w:cs="Times New Roman"/>
          <w:sz w:val="24"/>
          <w:szCs w:val="24"/>
          <w:lang w:val="en-GB"/>
        </w:rPr>
      </w:pPr>
    </w:p>
    <w:p w14:paraId="4CF526EC" w14:textId="73E2F982" w:rsidR="00843CD1" w:rsidRDefault="00843CD1" w:rsidP="00855FE4">
      <w:pPr>
        <w:spacing w:after="0"/>
        <w:jc w:val="both"/>
        <w:rPr>
          <w:rFonts w:ascii="Times New Roman" w:hAnsi="Times New Roman" w:cs="Times New Roman"/>
          <w:sz w:val="24"/>
          <w:szCs w:val="24"/>
          <w:lang w:val="en-GB"/>
        </w:rPr>
      </w:pPr>
    </w:p>
    <w:p w14:paraId="658ADEE5" w14:textId="1B95DBF9" w:rsidR="00843CD1" w:rsidRDefault="00843CD1" w:rsidP="00855FE4">
      <w:pPr>
        <w:spacing w:after="0"/>
        <w:jc w:val="both"/>
        <w:rPr>
          <w:rFonts w:ascii="Times New Roman" w:hAnsi="Times New Roman" w:cs="Times New Roman"/>
          <w:sz w:val="24"/>
          <w:szCs w:val="24"/>
          <w:lang w:val="en-GB"/>
        </w:rPr>
      </w:pPr>
    </w:p>
    <w:p w14:paraId="5F249EB2" w14:textId="1AE8F832" w:rsidR="00843CD1" w:rsidRDefault="00843CD1" w:rsidP="00855FE4">
      <w:pPr>
        <w:spacing w:after="0"/>
        <w:jc w:val="both"/>
        <w:rPr>
          <w:rFonts w:ascii="Times New Roman" w:hAnsi="Times New Roman" w:cs="Times New Roman"/>
          <w:sz w:val="24"/>
          <w:szCs w:val="24"/>
          <w:lang w:val="en-GB"/>
        </w:rPr>
      </w:pPr>
    </w:p>
    <w:p w14:paraId="76864E5B" w14:textId="1979021B" w:rsidR="00843CD1" w:rsidRDefault="00843CD1" w:rsidP="00855FE4">
      <w:pPr>
        <w:spacing w:after="0"/>
        <w:jc w:val="both"/>
        <w:rPr>
          <w:rFonts w:ascii="Times New Roman" w:hAnsi="Times New Roman" w:cs="Times New Roman"/>
          <w:sz w:val="24"/>
          <w:szCs w:val="24"/>
          <w:lang w:val="en-GB"/>
        </w:rPr>
      </w:pPr>
    </w:p>
    <w:p w14:paraId="525281D3" w14:textId="424B6873" w:rsidR="00843CD1" w:rsidRDefault="00843CD1" w:rsidP="00855FE4">
      <w:pPr>
        <w:spacing w:after="0"/>
        <w:jc w:val="both"/>
        <w:rPr>
          <w:rFonts w:ascii="Times New Roman" w:hAnsi="Times New Roman" w:cs="Times New Roman"/>
          <w:sz w:val="24"/>
          <w:szCs w:val="24"/>
          <w:lang w:val="en-GB"/>
        </w:rPr>
      </w:pPr>
    </w:p>
    <w:p w14:paraId="61F2D3B9" w14:textId="3BB15924" w:rsidR="00843CD1" w:rsidRDefault="00843CD1" w:rsidP="00855FE4">
      <w:pPr>
        <w:spacing w:after="0"/>
        <w:jc w:val="both"/>
        <w:rPr>
          <w:rFonts w:ascii="Times New Roman" w:hAnsi="Times New Roman" w:cs="Times New Roman"/>
          <w:sz w:val="24"/>
          <w:szCs w:val="24"/>
          <w:lang w:val="en-GB"/>
        </w:rPr>
      </w:pPr>
    </w:p>
    <w:p w14:paraId="1DB59A5D" w14:textId="5AEFA4EB" w:rsidR="00843CD1" w:rsidRDefault="00843CD1" w:rsidP="00855FE4">
      <w:pPr>
        <w:spacing w:after="0"/>
        <w:jc w:val="both"/>
        <w:rPr>
          <w:rFonts w:ascii="Times New Roman" w:hAnsi="Times New Roman" w:cs="Times New Roman"/>
          <w:sz w:val="24"/>
          <w:szCs w:val="24"/>
          <w:lang w:val="en-GB"/>
        </w:rPr>
      </w:pPr>
    </w:p>
    <w:p w14:paraId="3696C1FC" w14:textId="509CA8A1" w:rsidR="00843CD1" w:rsidRDefault="00843CD1" w:rsidP="00855FE4">
      <w:pPr>
        <w:spacing w:after="0"/>
        <w:jc w:val="both"/>
        <w:rPr>
          <w:rFonts w:ascii="Times New Roman" w:hAnsi="Times New Roman" w:cs="Times New Roman"/>
          <w:sz w:val="24"/>
          <w:szCs w:val="24"/>
          <w:lang w:val="en-GB"/>
        </w:rPr>
      </w:pPr>
    </w:p>
    <w:p w14:paraId="24FDF84A" w14:textId="77777777" w:rsidR="00843CD1" w:rsidRDefault="00843CD1"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1719206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17D01" w:rsidRPr="00817D01">
        <w:rPr>
          <w:rFonts w:ascii="Times New Roman" w:hAnsi="Times New Roman" w:cs="Times New Roman"/>
          <w:sz w:val="24"/>
          <w:szCs w:val="24"/>
          <w:lang w:val="en-GB"/>
        </w:rPr>
        <w:t>Acquiring professional promotional services and event organization for project “Improvement of the Neoplazic pathology management through the development and implementation of cross border medical excellence center”</w:t>
      </w:r>
    </w:p>
    <w:p w14:paraId="5A2F19D4" w14:textId="2151AF35"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RORS-498.TD0</w:t>
      </w:r>
      <w:r w:rsidR="00817D01">
        <w:rPr>
          <w:rFonts w:ascii="Times New Roman" w:hAnsi="Times New Roman" w:cs="Times New Roman"/>
          <w:sz w:val="24"/>
          <w:szCs w:val="24"/>
          <w:lang w:val="en-GB"/>
        </w:rPr>
        <w:t>5</w:t>
      </w:r>
      <w:r w:rsidR="00352045" w:rsidRPr="00352045">
        <w:rPr>
          <w:rFonts w:ascii="Times New Roman" w:hAnsi="Times New Roman" w:cs="Times New Roman"/>
          <w:sz w:val="24"/>
          <w:szCs w:val="24"/>
          <w:lang w:val="en-GB"/>
        </w:rPr>
        <w:t>.P2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General Hospital Pozarevac</w:t>
      </w:r>
    </w:p>
    <w:p w14:paraId="51A3159C" w14:textId="2311278C" w:rsidR="003E5091" w:rsidRPr="003E5091"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Bratstva i jedinstva 135, 12000 Pozarevac</w:t>
      </w:r>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4948270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817D01" w:rsidRPr="00037A29">
        <w:rPr>
          <w:rFonts w:ascii="Times New Roman" w:hAnsi="Times New Roman" w:cs="Times New Roman"/>
          <w:sz w:val="24"/>
          <w:szCs w:val="24"/>
          <w:lang w:val="en-GB"/>
        </w:rPr>
        <w:t>Acquiring professional promotional services and event organization for project “Improvement of the Neoplazic pathology management through the development and implementation of cross border medical excellence center”</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00E0B9C" w:rsidR="00056F91" w:rsidRDefault="00056F91" w:rsidP="00001EE9">
      <w:pPr>
        <w:spacing w:after="0"/>
        <w:jc w:val="both"/>
        <w:rPr>
          <w:rFonts w:ascii="Times New Roman" w:hAnsi="Times New Roman" w:cs="Times New Roman"/>
          <w:sz w:val="24"/>
          <w:szCs w:val="24"/>
          <w:lang w:val="en-GB"/>
        </w:rPr>
      </w:pPr>
    </w:p>
    <w:p w14:paraId="65E0583B" w14:textId="6AA5B350" w:rsidR="00817D01" w:rsidRDefault="00817D01" w:rsidP="00001EE9">
      <w:pPr>
        <w:spacing w:after="0"/>
        <w:jc w:val="both"/>
        <w:rPr>
          <w:rFonts w:ascii="Times New Roman" w:hAnsi="Times New Roman" w:cs="Times New Roman"/>
          <w:sz w:val="24"/>
          <w:szCs w:val="24"/>
          <w:lang w:val="en-GB"/>
        </w:rPr>
      </w:pPr>
    </w:p>
    <w:p w14:paraId="71DCE2C5" w14:textId="77777777" w:rsidR="00817D01" w:rsidRPr="00536A4F" w:rsidRDefault="00817D0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C5199D">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C5199D"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50FD2CEF" w:rsidR="00056F91" w:rsidRPr="00741316" w:rsidRDefault="00B35023" w:rsidP="00480F40">
            <w:pPr>
              <w:spacing w:before="40" w:after="40" w:line="240" w:lineRule="auto"/>
              <w:jc w:val="center"/>
              <w:rPr>
                <w:rFonts w:ascii="Times New Roman" w:hAnsi="Times New Roman" w:cs="Times New Roman"/>
              </w:rPr>
            </w:pPr>
            <w:r>
              <w:rPr>
                <w:rFonts w:ascii="Times New Roman" w:hAnsi="Times New Roman" w:cs="Times New Roman"/>
              </w:rPr>
              <w:t>1st-</w:t>
            </w:r>
            <w:r w:rsidR="00352045">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0BCBFCFB" w:rsidR="00056F91" w:rsidRPr="00741316" w:rsidRDefault="00B35023" w:rsidP="00480F40">
            <w:pPr>
              <w:spacing w:after="0" w:line="240" w:lineRule="auto"/>
              <w:jc w:val="center"/>
              <w:rPr>
                <w:rFonts w:ascii="Times New Roman" w:hAnsi="Times New Roman" w:cs="Times New Roman"/>
              </w:rPr>
            </w:pPr>
            <w:r>
              <w:rPr>
                <w:rFonts w:ascii="Times New Roman" w:hAnsi="Times New Roman" w:cs="Times New Roman"/>
              </w:rPr>
              <w:t>4</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026A0171" w:rsidR="00352045" w:rsidRPr="00741316" w:rsidRDefault="00B35023" w:rsidP="00352045">
            <w:pPr>
              <w:spacing w:before="40" w:after="40" w:line="240" w:lineRule="auto"/>
              <w:jc w:val="center"/>
              <w:rPr>
                <w:rFonts w:ascii="Times New Roman" w:hAnsi="Times New Roman" w:cs="Times New Roman"/>
              </w:rPr>
            </w:pPr>
            <w:r>
              <w:rPr>
                <w:rFonts w:ascii="Times New Roman" w:hAnsi="Times New Roman" w:cs="Times New Roman"/>
              </w:rPr>
              <w:t>7th-</w:t>
            </w:r>
            <w:r w:rsidR="00EF5622">
              <w:rPr>
                <w:rFonts w:ascii="Times New Roman" w:hAnsi="Times New Roman" w:cs="Times New Roman"/>
              </w:rPr>
              <w:t>8</w:t>
            </w:r>
            <w:r w:rsidR="00352045">
              <w:rPr>
                <w:rFonts w:ascii="Times New Roman" w:hAnsi="Times New Roman" w:cs="Times New Roman"/>
              </w:rPr>
              <w:t xml:space="preserve">th </w:t>
            </w:r>
            <w:r w:rsidR="00352045"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568D3987" w:rsidR="00352045" w:rsidRPr="00741316" w:rsidRDefault="00B35023" w:rsidP="00352045">
            <w:pPr>
              <w:spacing w:after="0" w:line="240" w:lineRule="auto"/>
              <w:jc w:val="center"/>
              <w:rPr>
                <w:rFonts w:ascii="Times New Roman" w:hAnsi="Times New Roman" w:cs="Times New Roman"/>
              </w:rPr>
            </w:pPr>
            <w:r>
              <w:rPr>
                <w:rFonts w:ascii="Times New Roman" w:hAnsi="Times New Roman" w:cs="Times New Roman"/>
              </w:rPr>
              <w:t>3</w:t>
            </w:r>
            <w:r w:rsidR="00352045" w:rsidRPr="00741316">
              <w:rPr>
                <w:rFonts w:ascii="Times New Roman" w:hAnsi="Times New Roman" w:cs="Times New Roman"/>
              </w:rPr>
              <w:t>0</w:t>
            </w:r>
            <w:r w:rsidR="00352045" w:rsidRPr="00741316">
              <w:rPr>
                <w:rFonts w:ascii="Times New Roman" w:hAnsi="Times New Roman" w:cs="Times New Roman"/>
                <w:w w:val="50"/>
              </w:rPr>
              <w:t> </w:t>
            </w:r>
            <w:r w:rsidR="00352045"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5E4C3536"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w:t>
            </w:r>
            <w:r w:rsidR="00817D01">
              <w:rPr>
                <w:rFonts w:ascii="Times New Roman" w:hAnsi="Times New Roman" w:cs="Times New Roman"/>
              </w:rPr>
              <w:t>2</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686A8229"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817D01">
        <w:rPr>
          <w:rFonts w:ascii="Times New Roman" w:hAnsi="Times New Roman" w:cs="Times New Roman"/>
          <w:sz w:val="24"/>
          <w:szCs w:val="24"/>
          <w:lang w:val="en-GB"/>
        </w:rPr>
        <w:t>2</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30616" w14:textId="77777777" w:rsidR="00C5199D" w:rsidRDefault="00C5199D" w:rsidP="002D4560">
      <w:pPr>
        <w:spacing w:after="0" w:line="240" w:lineRule="auto"/>
      </w:pPr>
      <w:r>
        <w:separator/>
      </w:r>
    </w:p>
  </w:endnote>
  <w:endnote w:type="continuationSeparator" w:id="0">
    <w:p w14:paraId="5F67D5A4" w14:textId="77777777" w:rsidR="00C5199D" w:rsidRDefault="00C5199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5D63A" w14:textId="77777777" w:rsidR="00C5199D" w:rsidRDefault="00C5199D" w:rsidP="002D4560">
      <w:pPr>
        <w:spacing w:after="0" w:line="240" w:lineRule="auto"/>
      </w:pPr>
      <w:r>
        <w:separator/>
      </w:r>
    </w:p>
  </w:footnote>
  <w:footnote w:type="continuationSeparator" w:id="0">
    <w:p w14:paraId="180E81EB" w14:textId="77777777" w:rsidR="00C5199D" w:rsidRDefault="00C5199D"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990"/>
    <w:multiLevelType w:val="hybridMultilevel"/>
    <w:tmpl w:val="AF8657EC"/>
    <w:lvl w:ilvl="0" w:tplc="C00AB8BC">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101CB"/>
    <w:multiLevelType w:val="hybridMultilevel"/>
    <w:tmpl w:val="754A157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6D026B2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5"/>
  </w:num>
  <w:num w:numId="3">
    <w:abstractNumId w:val="7"/>
  </w:num>
  <w:num w:numId="4">
    <w:abstractNumId w:val="6"/>
  </w:num>
  <w:num w:numId="5">
    <w:abstractNumId w:val="2"/>
  </w:num>
  <w:num w:numId="6">
    <w:abstractNumId w:val="8"/>
  </w:num>
  <w:num w:numId="7">
    <w:abstractNumId w:val="9"/>
  </w:num>
  <w:num w:numId="8">
    <w:abstractNumId w:val="4"/>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37A29"/>
    <w:rsid w:val="00044B01"/>
    <w:rsid w:val="00051436"/>
    <w:rsid w:val="00056F91"/>
    <w:rsid w:val="000616D7"/>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6A7"/>
    <w:rsid w:val="00324B5D"/>
    <w:rsid w:val="003259C8"/>
    <w:rsid w:val="00325E84"/>
    <w:rsid w:val="00344AD5"/>
    <w:rsid w:val="00344E33"/>
    <w:rsid w:val="00352045"/>
    <w:rsid w:val="00354987"/>
    <w:rsid w:val="00357B85"/>
    <w:rsid w:val="00372D99"/>
    <w:rsid w:val="003775AB"/>
    <w:rsid w:val="00385A53"/>
    <w:rsid w:val="00393B3E"/>
    <w:rsid w:val="00396982"/>
    <w:rsid w:val="00396A43"/>
    <w:rsid w:val="003B5BA3"/>
    <w:rsid w:val="003C0D1A"/>
    <w:rsid w:val="003C6AD7"/>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A3DED"/>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246E"/>
    <w:rsid w:val="007C4238"/>
    <w:rsid w:val="007C561E"/>
    <w:rsid w:val="007E3B2A"/>
    <w:rsid w:val="007E6E1D"/>
    <w:rsid w:val="00803DB2"/>
    <w:rsid w:val="008100D1"/>
    <w:rsid w:val="00817D01"/>
    <w:rsid w:val="00832F40"/>
    <w:rsid w:val="008363DD"/>
    <w:rsid w:val="00843CD1"/>
    <w:rsid w:val="0084734E"/>
    <w:rsid w:val="00847E2F"/>
    <w:rsid w:val="00854BE4"/>
    <w:rsid w:val="00855FE4"/>
    <w:rsid w:val="00876E1A"/>
    <w:rsid w:val="0088079E"/>
    <w:rsid w:val="0089099D"/>
    <w:rsid w:val="00894A5B"/>
    <w:rsid w:val="00895D72"/>
    <w:rsid w:val="008A4229"/>
    <w:rsid w:val="008A5174"/>
    <w:rsid w:val="008B213D"/>
    <w:rsid w:val="008B302E"/>
    <w:rsid w:val="008E0C0E"/>
    <w:rsid w:val="008E3CC5"/>
    <w:rsid w:val="008E6DAE"/>
    <w:rsid w:val="0091606D"/>
    <w:rsid w:val="00921775"/>
    <w:rsid w:val="009232FB"/>
    <w:rsid w:val="00925193"/>
    <w:rsid w:val="0093295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35023"/>
    <w:rsid w:val="00B47C69"/>
    <w:rsid w:val="00B513A4"/>
    <w:rsid w:val="00B70E0A"/>
    <w:rsid w:val="00B758F7"/>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199D"/>
    <w:rsid w:val="00C54BE8"/>
    <w:rsid w:val="00C7444C"/>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932958"/>
    <w:pPr>
      <w:numPr>
        <w:numId w:val="8"/>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A352-274C-43D7-BB01-6858A43C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8</Pages>
  <Words>2089</Words>
  <Characters>11908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10</cp:revision>
  <cp:lastPrinted>2015-06-29T10:20:00Z</cp:lastPrinted>
  <dcterms:created xsi:type="dcterms:W3CDTF">2017-11-17T08:08:00Z</dcterms:created>
  <dcterms:modified xsi:type="dcterms:W3CDTF">2019-11-14T10:57:00Z</dcterms:modified>
</cp:coreProperties>
</file>